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9B" w:rsidRPr="00731B75" w:rsidRDefault="00D6149B" w:rsidP="00D6149B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XLV/2022</w:t>
      </w:r>
    </w:p>
    <w:p w:rsidR="00D6149B" w:rsidRPr="00731B75" w:rsidRDefault="00D6149B" w:rsidP="00D6149B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D6149B" w:rsidRPr="00731B75" w:rsidRDefault="00D6149B" w:rsidP="00D6149B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odbytej w dniu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sierpnia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 r.</w:t>
      </w:r>
    </w:p>
    <w:p w:rsidR="00D6149B" w:rsidRPr="00731B75" w:rsidRDefault="00D6149B" w:rsidP="00D6149B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Pr="00731B75" w:rsidRDefault="00D6149B" w:rsidP="00D6149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2022-0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85CCB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:rsidR="00D6149B" w:rsidRPr="00731B75" w:rsidRDefault="00D6149B" w:rsidP="00D6149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Pr="00731B75" w:rsidRDefault="00D6149B" w:rsidP="00D6149B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603E16" w:rsidRDefault="00D6149B" w:rsidP="00F910FB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11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="00A84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84253" w:rsidRDefault="00C114AC" w:rsidP="00A84253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bookmarkStart w:id="0" w:name="_GoBack"/>
      <w:bookmarkEnd w:id="0"/>
    </w:p>
    <w:p w:rsidR="00D6149B" w:rsidRPr="00731B75" w:rsidRDefault="00D6149B" w:rsidP="00603E16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D6149B" w:rsidRPr="00731B75" w:rsidRDefault="00D6149B" w:rsidP="00D61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:rsidR="00D6149B" w:rsidRPr="00731B75" w:rsidRDefault="00D6149B" w:rsidP="00D61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Pr="00731B75" w:rsidRDefault="00D6149B" w:rsidP="00D614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XLV Sesję Rady Gminy Żelechlinek,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7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Żelechlinku.</w:t>
      </w:r>
    </w:p>
    <w:p w:rsidR="00D6149B" w:rsidRPr="00731B75" w:rsidRDefault="00D6149B" w:rsidP="00D6149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D6149B" w:rsidRPr="00731B75" w:rsidRDefault="00D6149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D6149B" w:rsidRPr="00731B75" w:rsidRDefault="00D6149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D6149B" w:rsidRPr="00485CCB" w:rsidRDefault="00D6149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485CCB" w:rsidRDefault="00485CC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CB">
        <w:rPr>
          <w:rFonts w:ascii="Times New Roman" w:hAnsi="Times New Roman" w:cs="Times New Roman"/>
          <w:sz w:val="24"/>
          <w:szCs w:val="24"/>
        </w:rPr>
        <w:t xml:space="preserve">Wyrażenie zgody na nabycie gruntów należących do Parafii w Żelechlinku (podjęcie uchwały </w:t>
      </w:r>
      <w:r w:rsidR="00CD3259">
        <w:rPr>
          <w:rFonts w:ascii="Times New Roman" w:hAnsi="Times New Roman" w:cs="Times New Roman"/>
          <w:sz w:val="24"/>
          <w:szCs w:val="24"/>
        </w:rPr>
        <w:br/>
      </w:r>
      <w:r w:rsidRPr="00485CCB">
        <w:rPr>
          <w:rFonts w:ascii="Times New Roman" w:hAnsi="Times New Roman" w:cs="Times New Roman"/>
          <w:sz w:val="24"/>
          <w:szCs w:val="24"/>
        </w:rPr>
        <w:t>w w/w zakresie).</w:t>
      </w:r>
    </w:p>
    <w:p w:rsidR="00485CCB" w:rsidRPr="00731B75" w:rsidRDefault="00485CC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CB">
        <w:rPr>
          <w:rFonts w:ascii="Times New Roman" w:hAnsi="Times New Roman" w:cs="Times New Roman"/>
          <w:sz w:val="24"/>
          <w:szCs w:val="24"/>
        </w:rPr>
        <w:t>Informacja na temat przygotowania do rozpoczęcia roku szkolnego 2022/2023.</w:t>
      </w:r>
    </w:p>
    <w:p w:rsidR="00D6149B" w:rsidRPr="00485CCB" w:rsidRDefault="00485CC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5CCB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zasad udzielania i rozmiaru obniżek tygodniowego obowiązkowego wymiaru godzin zajęć nauczycielom, którym powierzono stanowisko kierownicze, tygodniowego obowiązkowego wymiaru godzin zajęć pedagogów, pedagogów specjalnych, psychologów, logopedów, terapeutów pedagogicznych i doradców zawodowych oraz nauczycieli punktu przedszkolnego.</w:t>
      </w:r>
    </w:p>
    <w:p w:rsidR="00485CCB" w:rsidRDefault="00485CC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5C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określenia średnich cen jednostek paliwa w Gminie Żelechlinek na rok szkolny 2022/2023.</w:t>
      </w:r>
    </w:p>
    <w:p w:rsidR="00CD3259" w:rsidRDefault="00CD3259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ustalenia wysokości stawek opłaty targowej na terenie Gminy Żelechlinek oraz zarządzenia poboru opłaty targowej w drodze inkasa i określenia inkasentów.</w:t>
      </w:r>
    </w:p>
    <w:p w:rsidR="00CD3259" w:rsidRDefault="00CD3259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zmieniającej Uchwałę Nr XV/85/2008 Rady Gminy Żelechlinek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stycznia 2008 r. w sprawie przyjęcia Planu Rozwoju Lokalnego Gminy Żelechlinek na lata 2007 - 2023.</w:t>
      </w:r>
    </w:p>
    <w:p w:rsidR="00CD3259" w:rsidRDefault="00CD3259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uchylenia Uchwały Nr XLIV/282/2022 Rady Gminy Żelechlinek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28 czerwca 2022 r. w sprawie przystąpienia do sporządzenia zmiany miejscowego planu zagospodarowania przestrzennego Gminy Żelechlinek dla części obrębu Naropna  i Łochówek.</w:t>
      </w:r>
    </w:p>
    <w:p w:rsidR="00603E16" w:rsidRDefault="00603E16" w:rsidP="00603E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D3259" w:rsidRDefault="00CD3259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Podjęcie uchwały w sprawie przystąpienia do sporządzenia zmiany miejscowego planu zagospodarowania przestrzennego Gminy Żelechlinek dla części obrębu Naropna i Łochówek.</w:t>
      </w:r>
    </w:p>
    <w:p w:rsidR="00CD3259" w:rsidRPr="00A557AA" w:rsidRDefault="00CD3259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nabycia na mienie komunalne Gminy Żelechlinek nieruchomości niezabudowanych położonych w miejscowości Sokołówka.</w:t>
      </w:r>
    </w:p>
    <w:p w:rsidR="00D6149B" w:rsidRPr="00A557AA" w:rsidRDefault="00D6149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</w:t>
      </w:r>
      <w:r w:rsidR="00CD3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zmieniającej uchwałę 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sprawozdania finansowego oraz informacji z wykonania budżetu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6149B" w:rsidRPr="00CD3259" w:rsidRDefault="00CD3259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zaciągnięcia kredytu długoterminowego.</w:t>
      </w:r>
    </w:p>
    <w:p w:rsidR="00D6149B" w:rsidRPr="00731B75" w:rsidRDefault="00D6149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 budżetu Gminy Żelechlinek na rok 2022.</w:t>
      </w:r>
    </w:p>
    <w:p w:rsidR="00D6149B" w:rsidRPr="00CD3259" w:rsidRDefault="00D6149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</w:t>
      </w:r>
      <w:r>
        <w:rPr>
          <w:rFonts w:ascii="Times New Roman" w:hAnsi="Times New Roman" w:cs="Times New Roman"/>
          <w:bCs/>
          <w:sz w:val="24"/>
          <w:szCs w:val="24"/>
        </w:rPr>
        <w:t xml:space="preserve">y wieloletniej prognozy finansowej dla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Gminy Żelechlinek na </w:t>
      </w:r>
      <w:r>
        <w:rPr>
          <w:rFonts w:ascii="Times New Roman" w:hAnsi="Times New Roman" w:cs="Times New Roman"/>
          <w:bCs/>
          <w:sz w:val="24"/>
          <w:szCs w:val="24"/>
        </w:rPr>
        <w:t>lata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- 203</w:t>
      </w:r>
      <w:r w:rsidR="00CD3259">
        <w:rPr>
          <w:rFonts w:ascii="Times New Roman" w:hAnsi="Times New Roman" w:cs="Times New Roman"/>
          <w:bCs/>
          <w:sz w:val="24"/>
          <w:szCs w:val="24"/>
        </w:rPr>
        <w:t>5</w:t>
      </w:r>
      <w:r w:rsidRPr="00731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CD3259" w:rsidRPr="00731B75" w:rsidRDefault="00CD3259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59">
        <w:rPr>
          <w:rFonts w:ascii="Times New Roman" w:hAnsi="Times New Roman" w:cs="Times New Roman"/>
          <w:sz w:val="24"/>
          <w:szCs w:val="24"/>
        </w:rPr>
        <w:t>Podjęcie uchwały w sprawie rozpatrzenia petycji.</w:t>
      </w:r>
    </w:p>
    <w:p w:rsidR="00D6149B" w:rsidRPr="00731B75" w:rsidRDefault="00D6149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D6149B" w:rsidRPr="00731B75" w:rsidRDefault="00D6149B" w:rsidP="00D614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D6149B" w:rsidRPr="00731B75" w:rsidRDefault="00D6149B" w:rsidP="00D614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6149B" w:rsidRDefault="00D6149B" w:rsidP="00D6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6E0" w:rsidRDefault="001556E0" w:rsidP="00D6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E16" w:rsidRDefault="00603E16" w:rsidP="00D6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Pr="00731B75" w:rsidRDefault="00D6149B" w:rsidP="00D6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Przewodnicząca</w:t>
      </w:r>
    </w:p>
    <w:p w:rsidR="00D6149B" w:rsidRPr="00731B75" w:rsidRDefault="00D6149B" w:rsidP="00D6149B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Rady Gminy</w:t>
      </w:r>
    </w:p>
    <w:p w:rsidR="00D6149B" w:rsidRPr="00731B75" w:rsidRDefault="00D6149B" w:rsidP="00D6149B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Pr="00731B75" w:rsidRDefault="00D6149B" w:rsidP="00D6149B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Mucha</w:t>
      </w:r>
    </w:p>
    <w:p w:rsidR="00D6149B" w:rsidRPr="00731B75" w:rsidRDefault="00D6149B" w:rsidP="00D6149B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Default="00D6149B" w:rsidP="00D6149B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Default="00D6149B" w:rsidP="00D6149B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Default="00D6149B" w:rsidP="00D6149B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Default="00D6149B" w:rsidP="00D6149B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Default="00D6149B" w:rsidP="00D6149B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Pr="00731B75" w:rsidRDefault="00D6149B" w:rsidP="00D6149B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Pr="00731B75" w:rsidRDefault="00D6149B" w:rsidP="00D6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D6149B" w:rsidRDefault="008F3D47" w:rsidP="00D6149B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6149B" w:rsidRPr="00731B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www.posiedzenia.pl/zelechlinek</w:t>
        </w:r>
      </w:hyperlink>
    </w:p>
    <w:p w:rsidR="00D6149B" w:rsidRPr="00731B75" w:rsidRDefault="00D6149B" w:rsidP="00D6149B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49B" w:rsidRPr="00731B75" w:rsidRDefault="00D6149B" w:rsidP="00D6149B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p w:rsidR="00D6149B" w:rsidRDefault="00D6149B"/>
    <w:sectPr w:rsidR="00D6149B" w:rsidSect="00DE0FB2">
      <w:headerReference w:type="even" r:id="rId8"/>
      <w:headerReference w:type="default" r:id="rId9"/>
      <w:footerReference w:type="first" r:id="rId10"/>
      <w:pgSz w:w="11906" w:h="16838"/>
      <w:pgMar w:top="567" w:right="566" w:bottom="180" w:left="1418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47" w:rsidRDefault="008F3D47" w:rsidP="00A95EF5">
      <w:pPr>
        <w:spacing w:after="0" w:line="240" w:lineRule="auto"/>
      </w:pPr>
      <w:r>
        <w:separator/>
      </w:r>
    </w:p>
  </w:endnote>
  <w:endnote w:type="continuationSeparator" w:id="0">
    <w:p w:rsidR="008F3D47" w:rsidRDefault="008F3D47" w:rsidP="00A9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A84321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A84321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2022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559</w:t>
    </w:r>
    <w:r w:rsidR="00A95EF5">
      <w:rPr>
        <w:sz w:val="20"/>
        <w:szCs w:val="20"/>
      </w:rPr>
      <w:t>, poz. 1005, poz. 1079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47" w:rsidRDefault="008F3D47" w:rsidP="00A95EF5">
      <w:pPr>
        <w:spacing w:after="0" w:line="240" w:lineRule="auto"/>
      </w:pPr>
      <w:r>
        <w:separator/>
      </w:r>
    </w:p>
  </w:footnote>
  <w:footnote w:type="continuationSeparator" w:id="0">
    <w:p w:rsidR="008F3D47" w:rsidRDefault="008F3D47" w:rsidP="00A9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A843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8F3D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A843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8F3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1646CD82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9B"/>
    <w:rsid w:val="00103851"/>
    <w:rsid w:val="001556E0"/>
    <w:rsid w:val="0016480F"/>
    <w:rsid w:val="00292CC3"/>
    <w:rsid w:val="00434611"/>
    <w:rsid w:val="00485CCB"/>
    <w:rsid w:val="00603E16"/>
    <w:rsid w:val="006B4260"/>
    <w:rsid w:val="007F77C0"/>
    <w:rsid w:val="008F3D47"/>
    <w:rsid w:val="00A84253"/>
    <w:rsid w:val="00A84321"/>
    <w:rsid w:val="00A95EF5"/>
    <w:rsid w:val="00AD40A8"/>
    <w:rsid w:val="00B91AF2"/>
    <w:rsid w:val="00C114AC"/>
    <w:rsid w:val="00CD3259"/>
    <w:rsid w:val="00D6149B"/>
    <w:rsid w:val="00F70E66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E0E5"/>
  <w15:chartTrackingRefBased/>
  <w15:docId w15:val="{84E6C9E2-4C91-4E3C-AFD7-9A465986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49B"/>
  </w:style>
  <w:style w:type="character" w:styleId="Numerstrony">
    <w:name w:val="page number"/>
    <w:basedOn w:val="Domylnaczcionkaakapitu"/>
    <w:rsid w:val="00D6149B"/>
  </w:style>
  <w:style w:type="character" w:styleId="Hipercze">
    <w:name w:val="Hyperlink"/>
    <w:basedOn w:val="Domylnaczcionkaakapitu"/>
    <w:uiPriority w:val="99"/>
    <w:unhideWhenUsed/>
    <w:rsid w:val="00D6149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9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15</cp:revision>
  <cp:lastPrinted>2022-08-24T07:30:00Z</cp:lastPrinted>
  <dcterms:created xsi:type="dcterms:W3CDTF">2022-08-08T10:32:00Z</dcterms:created>
  <dcterms:modified xsi:type="dcterms:W3CDTF">2022-08-24T07:31:00Z</dcterms:modified>
</cp:coreProperties>
</file>